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99" w:rsidRPr="00EB0E99" w:rsidRDefault="00EB0E99" w:rsidP="00EB0E99">
      <w:pP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color w:val="004228"/>
          <w:kern w:val="36"/>
          <w:sz w:val="40"/>
          <w:szCs w:val="40"/>
          <w:lang w:eastAsia="ru-RU"/>
        </w:rPr>
      </w:pPr>
      <w:r w:rsidRPr="00EB0E99">
        <w:rPr>
          <w:rFonts w:ascii="Arial" w:eastAsia="Times New Roman" w:hAnsi="Arial" w:cs="Arial"/>
          <w:b/>
          <w:color w:val="004228"/>
          <w:kern w:val="36"/>
          <w:sz w:val="40"/>
          <w:szCs w:val="40"/>
          <w:lang w:eastAsia="ru-RU"/>
        </w:rPr>
        <w:t>Дистанционное обучение</w:t>
      </w:r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Akademia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. 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Внешкольное образование в сети для учащихся младших классов. На сайте публикуются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он-лайн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тесты, вопросы и игры, призванные повысить уровень знаний учеников 1-7 классов по русскому языку, математике, истории, а также логические игры и необычные задачи. </w:t>
      </w:r>
      <w:hyperlink r:id="rId4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http://akademius.narod.ru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College.ru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– образовательный интернет-проект для дистанционного обучения школьников. Дистанционное тестирование (ЕГЭ), сетевые игры для учащихся, подсказки родителям в профориентации детей, новейшие методические разработки на тему использования информационных технологий в образовании, дистанционном обучении для учителей. </w:t>
      </w:r>
      <w:hyperlink r:id="rId5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www.college.ru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E-Learning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PRO.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Сообщество призвано объединить профессионалов, которые работают в области электронного обучения в целях развития этого направления в России. Каждый участник сообщества вовлечен в обмен знаниями и опытом проектирования, разработки и организации электронного обучения и имеет доступ к материалам, необходимым для развития успешного проекта и расширения собственных знаний, навыков и опыта. </w:t>
      </w:r>
      <w:hyperlink r:id="rId6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http://www.elearningpro.ru/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English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Trainer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2600 Программа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 - тренажер-экзаменатор переводчика "для тех, кто думает, что знает английский". Предлагает задания профессиональной сложности на перевод с английского языка. Выставляет оценку. </w:t>
      </w:r>
      <w:hyperlink r:id="rId7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http://www.umopit.ru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IDEA (</w:t>
      </w: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Information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Dissemination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and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Equal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Access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)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 Проект «Открытый мир информационных технологий» проводится с 2006 года некоммерческой корпорацией «Прожект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Хармони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Инк</w:t>
      </w:r>
      <w:proofErr w:type="gram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.» (</w:t>
      </w:r>
      <w:proofErr w:type="gram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США) при финансовой поддержке Программы повышения компьютерной грамотности корпорации Майкрософт (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Microsoft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Unlimited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Potential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-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Community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Technology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Skills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Program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). Проект направлен на развитие информационной грамотности и культуры населения российских регионов, расширение возможностей трудоустройства и улучшение качества жизни людей, находящихся в невыгодном социально-экономическом положении. </w:t>
      </w:r>
      <w:hyperlink r:id="rId8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http://www.idea-russia.ru/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Intel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"Обучение для будущего".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 Курс </w:t>
      </w:r>
      <w:proofErr w:type="spellStart"/>
      <w:proofErr w:type="gram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Интернет-университета</w:t>
      </w:r>
      <w:proofErr w:type="spellEnd"/>
      <w:proofErr w:type="gram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информационных технологий. </w:t>
      </w:r>
      <w:proofErr w:type="gram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Программа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Intel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"Обучение для будущего" разработана американскими авторами из Института компьютерных технологий (www.ict.org) и направлена на скорейшую подготовку учителей школ к организации эффективной учебной работы по использованию учащимися на уроках информационно-коммуникационных технологий.</w:t>
      </w:r>
      <w:proofErr w:type="gram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Курс состоит из 10 модулей аудиторных занятий (40 часов). Учителя, осваивая в процессе обучения некоторые педагогические технологии (проектную методику, организацию самостоятельных исследований школьников, работу по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научению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их задавать вопросы, "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критериальный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" подход к оценке уровня получаемых учащимися знаний), учатся организовывать педагогический процесс таким 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lastRenderedPageBreak/>
        <w:t>образом, чтобы он способствовал значительному повышению качества обучения школьников. </w:t>
      </w:r>
      <w:hyperlink r:id="rId9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http://www.intuit.ru/department/office/intelteach/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Microsoft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в образовании.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 Раздел русскоязычного сайта корпорации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Microsoft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, посвященный поддержке образования и сотрудничеству с образовательными учреждениями. Стратегия и концепции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Microsoft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в области образования ("Обучение-2020", "Объединенная образовательная среда", "Учебный класс XXI века" и др.). Информация о благотворительных проектах и спонсорских акциях. Примеры внедрения решений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Microsoft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в среднее и высшее образование. Материалы конференций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Microsoft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. Условия лицензирования программных продуктов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Microsoft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для образовательных учреждений. </w:t>
      </w:r>
      <w:hyperlink r:id="rId10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http://www.microsoft.com/rus/EDUCATION/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Дистанционное образование.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 Информация о заочных учебных программах, лучших отечественных и зарубежных учебных заведениях и возможностях обучения в режиме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on-line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. Бесплатные уроки английского языка, которые состоят из грамматической части, проверочных заданий и заданий на развитие словарного запаса. </w:t>
      </w:r>
      <w:hyperlink r:id="rId11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http://www.lessons.ru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Институт дистанционного образования Томского государственного университета.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</w:t>
      </w:r>
      <w:proofErr w:type="gram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Дистанционное</w:t>
      </w:r>
      <w:proofErr w:type="gram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повышения квалификации для разных категорий работников образования: педагогов, технических специалистов, административных работников.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Довузовская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подготовка школьников по программам профильного обучения. Дополнительное образование студентов. </w:t>
      </w:r>
      <w:hyperlink r:id="rId12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www.ido.tsu.ru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Интернет-школа «</w:t>
      </w: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Просвещение.ru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» - это дистанционные технологии для школы и школьников.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</w:t>
      </w: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Предлагается учителям: 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качественный Интернет-ресурс по всем предметам учебного плана для 10 и 11 классов, эффективная подготовка учеников к аттестации, в т.ч. к ЕГЭ, индивидуальный подход к каждому ученику, возможность дистанционных консультаций и организация факультативов. </w:t>
      </w: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Гарантируется ученикам: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Интернет-обучение в 10 и 11 классах с получением аттестата государственного образца, подготовка к сдаче ЕГЭ и к поступлению в вуз, самостоятельное планирование школьных занятий, углубление знаний по предметам. </w:t>
      </w:r>
      <w:hyperlink r:id="rId13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www.internet-school.ru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Издательство «Мультимедиа Технологии и Дистанционное Обучение»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предлагает организовать дистанционное обучение преподавателей, госслужащих, сотрудников корпораций в области Информатики и ИКТ на базе собственного технического комплекса и полного комплекта Электронных обучающих ресурсов (ЭОР) по IT-технологиям. </w:t>
      </w:r>
      <w:hyperlink r:id="rId14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www.TeachPro.ru</w:t>
        </w:r>
      </w:hyperlink>
    </w:p>
    <w:p w:rsidR="00EB0E99" w:rsidRPr="00EB0E99" w:rsidRDefault="00EB0E99" w:rsidP="00EB0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Новое учебное измерение: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 интерактивная передача изображения монитора учителя, видео- и аудио-потоков по Интернету. Программное обеспечение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Evo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Eye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предназначено для реализации программ дистанционного обучения.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Evo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Eye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позволяет проводить совместное интерактивное обучение неограниченного числа людей. </w:t>
      </w:r>
      <w:hyperlink r:id="rId15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www.mastersolution.ru</w:t>
        </w:r>
      </w:hyperlink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 </w:t>
      </w:r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Открытый колледж дистанционного обучения.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Первый в России полнофункциональный Интернет-проект для самообразования, включающий в себя обучение школьников (физика, математика, химия) и курсы для профессионального образования. </w:t>
      </w:r>
      <w:hyperlink r:id="rId16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http://www.college.ru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Принципы и технологии создания электронных учебников. Учебный курс / </w:t>
      </w:r>
      <w:proofErr w:type="spell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Вымятнин</w:t>
      </w:r>
      <w:proofErr w:type="spell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 В.М., Демкин В.П. 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Курс разработан в Институте дистанционного образования Томского государственного университета (ИДО ТГУ) и рассчитан на 20 часов аудиторных занятий с использованием технологий дистанционного обучения. Основная цель курса - дать знания о методологических принципах построения и технологиях создания электронных курсов, а также дать преподавателям практические навыки в создании электронных учебников. Курс предназначен для преподавателей, работающих в системе открытого и дистанционного образования, а также для студентов педагогических специальностей и аспирантов. На сайте ИДО ТГУ можно познакомиться с содержанием курса и сделать заказ на его приобретение. </w:t>
      </w:r>
      <w:hyperlink r:id="rId17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http://www.ido.tsu.ru/bank.php?course=65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Ресурсы Интернет по изучению английского языка. 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Информация о том, где можно качественно и недорого выучить язык. Можно начать обучение немедленно в разделе “Уроки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on-line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”. Приводятся тексты для чтения на английском языке. Даны ссылки на электронные версии англоязычных газет во всем мире и ссылки на словари различной направленности (более 100). </w:t>
      </w:r>
      <w:hyperlink r:id="rId18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http://www.study.ru</w:t>
        </w:r>
      </w:hyperlink>
    </w:p>
    <w:p w:rsidR="00EB0E99" w:rsidRPr="00EB0E99" w:rsidRDefault="00EB0E99" w:rsidP="00EB0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С английским по жизни. 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Сайт посвящен проблемам самостоятельного изучения английского языка. На сайте представлены тесты для проверки уровня владения языком; статьи, освещающие различные аспекты самостоятельного изучения языка; советы по организации обучения, а также ссылки на ресурсы Интернет по английскому языку. </w:t>
      </w:r>
      <w:hyperlink r:id="rId19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http://efl.ru</w:t>
        </w:r>
      </w:hyperlink>
    </w:p>
    <w:p w:rsidR="00EB0E99" w:rsidRPr="00EB0E99" w:rsidRDefault="00EB0E99" w:rsidP="00EB0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 </w:t>
      </w:r>
    </w:p>
    <w:p w:rsidR="00EB0E99" w:rsidRPr="00EB0E99" w:rsidRDefault="00EB0E99" w:rsidP="00EB0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Сервер бесплатного дистанционного образования. </w:t>
      </w:r>
      <w:proofErr w:type="gram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Языковые курсы английского, немецкого, французского, испанского, чешского, китайского, греческого, русского языков.</w:t>
      </w:r>
      <w:proofErr w:type="gram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Исторические, компьютерные, </w:t>
      </w:r>
      <w:proofErr w:type="gram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бизнес-курсы</w:t>
      </w:r>
      <w:proofErr w:type="gram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и др. </w:t>
      </w:r>
      <w:hyperlink r:id="rId20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http://www.anriintern.com/ind.shtml</w:t>
        </w:r>
      </w:hyperlink>
    </w:p>
    <w:p w:rsidR="00EB0E99" w:rsidRPr="00EB0E99" w:rsidRDefault="00EB0E99" w:rsidP="00EB0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 </w:t>
      </w:r>
    </w:p>
    <w:p w:rsidR="00EB0E99" w:rsidRPr="00EB0E99" w:rsidRDefault="00EB0E99" w:rsidP="00EB0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Твой курс.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На этом портале вы найдете учебные курсы и ресурсы, которые помогут сделать первые шаги и научиться пользоваться компьютером. А если вы уже уверенно общаетесь с ним, то сможете узнать о новых решениях, идеях — и развиваться дальше. </w:t>
      </w:r>
      <w:hyperlink r:id="rId21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http://www.microsoft.com/rus/citizenship/tvoy-kurs/</w:t>
        </w:r>
      </w:hyperlink>
    </w:p>
    <w:p w:rsidR="00EB0E99" w:rsidRPr="00EB0E99" w:rsidRDefault="00EB0E99" w:rsidP="00EB0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Центр дистанционного обучения.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 Информация об обучении школьников, подготовке учителей, разработке научных исследований в области дистанционного образования. Работает дистанционная школа творчества. Есть интересная информация о международных эвристических олимпиадах, дидактике виртуального обучения в сети Интернет. </w:t>
      </w:r>
      <w:hyperlink r:id="rId22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http://www.eidos.ru</w:t>
        </w:r>
      </w:hyperlink>
    </w:p>
    <w:p w:rsidR="00EB0E99" w:rsidRPr="00EB0E99" w:rsidRDefault="00EB0E99" w:rsidP="00EB0E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 xml:space="preserve">Федерация </w:t>
      </w:r>
      <w:proofErr w:type="spellStart"/>
      <w:proofErr w:type="gramStart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Интернет-образования</w:t>
      </w:r>
      <w:proofErr w:type="spellEnd"/>
      <w:proofErr w:type="gramEnd"/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. 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Веб-сайт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некоммерческой организации "Федерация </w:t>
      </w:r>
      <w:proofErr w:type="spellStart"/>
      <w:proofErr w:type="gram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Интернет-образования</w:t>
      </w:r>
      <w:proofErr w:type="spellEnd"/>
      <w:proofErr w:type="gram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". Здесь представлены образовательные проекты, осуществляемые этой организацией, в том числе, ресурсы для преподавателей, учащихся, родителей и библиотекарей, а также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онлайн-журнал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. </w:t>
      </w:r>
      <w:hyperlink r:id="rId23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http://www.fio.ru/</w:t>
        </w:r>
      </w:hyperlink>
    </w:p>
    <w:p w:rsidR="00EB0E99" w:rsidRPr="00EB0E99" w:rsidRDefault="00EB0E99" w:rsidP="00EB0E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C4C4C"/>
          <w:sz w:val="28"/>
          <w:szCs w:val="28"/>
          <w:lang w:eastAsia="ru-RU"/>
        </w:rPr>
      </w:pPr>
      <w:r w:rsidRPr="00EB0E99">
        <w:rPr>
          <w:rFonts w:ascii="Arial" w:eastAsia="Times New Roman" w:hAnsi="Arial" w:cs="Arial"/>
          <w:b/>
          <w:bCs/>
          <w:color w:val="4C4C4C"/>
          <w:sz w:val="28"/>
          <w:szCs w:val="28"/>
          <w:lang w:eastAsia="ru-RU"/>
        </w:rPr>
        <w:t>Ярославский областной центр дистанционного обучения школьников</w:t>
      </w:r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. Информация о Центре, учебные курсы, регистрационная форма, доска объявлений, банк педагогического опыта, раздел "Психология - образованию", навигатор </w:t>
      </w:r>
      <w:proofErr w:type="spellStart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>Интренет-ресурсов</w:t>
      </w:r>
      <w:proofErr w:type="spellEnd"/>
      <w:r w:rsidRPr="00EB0E99">
        <w:rPr>
          <w:rFonts w:ascii="Arial" w:eastAsia="Times New Roman" w:hAnsi="Arial" w:cs="Arial"/>
          <w:color w:val="4C4C4C"/>
          <w:sz w:val="28"/>
          <w:szCs w:val="28"/>
          <w:lang w:eastAsia="ru-RU"/>
        </w:rPr>
        <w:t xml:space="preserve"> и др. </w:t>
      </w:r>
      <w:hyperlink r:id="rId24" w:tgtFrame="_blank" w:history="1">
        <w:r w:rsidRPr="00EB0E99">
          <w:rPr>
            <w:rFonts w:ascii="Arial" w:eastAsia="Times New Roman" w:hAnsi="Arial" w:cs="Arial"/>
            <w:i/>
            <w:iCs/>
            <w:color w:val="004228"/>
            <w:sz w:val="28"/>
            <w:szCs w:val="28"/>
            <w:lang w:eastAsia="ru-RU"/>
          </w:rPr>
          <w:t>http://www.edu.yar.ru</w:t>
        </w:r>
      </w:hyperlink>
    </w:p>
    <w:p w:rsidR="00BF1150" w:rsidRPr="00EB0E99" w:rsidRDefault="00BF1150">
      <w:pPr>
        <w:rPr>
          <w:sz w:val="28"/>
          <w:szCs w:val="28"/>
        </w:rPr>
      </w:pPr>
    </w:p>
    <w:sectPr w:rsidR="00BF1150" w:rsidRPr="00EB0E99" w:rsidSect="00EB0E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B0E99"/>
    <w:rsid w:val="00BF1150"/>
    <w:rsid w:val="00EB0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50"/>
  </w:style>
  <w:style w:type="paragraph" w:styleId="1">
    <w:name w:val="heading 1"/>
    <w:basedOn w:val="a"/>
    <w:link w:val="10"/>
    <w:uiPriority w:val="9"/>
    <w:qFormat/>
    <w:rsid w:val="00EB0E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0E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0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B0E99"/>
    <w:rPr>
      <w:b/>
      <w:bCs/>
    </w:rPr>
  </w:style>
  <w:style w:type="character" w:styleId="a5">
    <w:name w:val="Hyperlink"/>
    <w:basedOn w:val="a0"/>
    <w:uiPriority w:val="99"/>
    <w:semiHidden/>
    <w:unhideWhenUsed/>
    <w:rsid w:val="00EB0E99"/>
    <w:rPr>
      <w:color w:val="0000FF"/>
      <w:u w:val="single"/>
    </w:rPr>
  </w:style>
  <w:style w:type="character" w:styleId="a6">
    <w:name w:val="Emphasis"/>
    <w:basedOn w:val="a0"/>
    <w:uiPriority w:val="20"/>
    <w:qFormat/>
    <w:rsid w:val="00EB0E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a-russia.ru/" TargetMode="External"/><Relationship Id="rId13" Type="http://schemas.openxmlformats.org/officeDocument/2006/relationships/hyperlink" Target="http://www.internet-school.ru/" TargetMode="External"/><Relationship Id="rId18" Type="http://schemas.openxmlformats.org/officeDocument/2006/relationships/hyperlink" Target="http://www.study.ru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microsoft.com/rus/citizenship/tvoy-kurs/" TargetMode="External"/><Relationship Id="rId7" Type="http://schemas.openxmlformats.org/officeDocument/2006/relationships/hyperlink" Target="http://www.umopit.ru/" TargetMode="External"/><Relationship Id="rId12" Type="http://schemas.openxmlformats.org/officeDocument/2006/relationships/hyperlink" Target="http://www.ido.tsu.ru/" TargetMode="External"/><Relationship Id="rId17" Type="http://schemas.openxmlformats.org/officeDocument/2006/relationships/hyperlink" Target="http://www.ido.tsu.ru/bank.php?course=65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ollege.ru/" TargetMode="External"/><Relationship Id="rId20" Type="http://schemas.openxmlformats.org/officeDocument/2006/relationships/hyperlink" Target="http://www.anriintern.com/ind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elearningpro.ru/" TargetMode="External"/><Relationship Id="rId11" Type="http://schemas.openxmlformats.org/officeDocument/2006/relationships/hyperlink" Target="http://www.lessons.ru/" TargetMode="External"/><Relationship Id="rId24" Type="http://schemas.openxmlformats.org/officeDocument/2006/relationships/hyperlink" Target="http://www.edu.yar.ru/" TargetMode="External"/><Relationship Id="rId5" Type="http://schemas.openxmlformats.org/officeDocument/2006/relationships/hyperlink" Target="http://www.college.ru/" TargetMode="External"/><Relationship Id="rId15" Type="http://schemas.openxmlformats.org/officeDocument/2006/relationships/hyperlink" Target="http://www.mastersolution.ru/" TargetMode="External"/><Relationship Id="rId23" Type="http://schemas.openxmlformats.org/officeDocument/2006/relationships/hyperlink" Target="http://www.fio.ru/" TargetMode="External"/><Relationship Id="rId10" Type="http://schemas.openxmlformats.org/officeDocument/2006/relationships/hyperlink" Target="http://www.microsoft.com/rus/EDUCATION/" TargetMode="External"/><Relationship Id="rId19" Type="http://schemas.openxmlformats.org/officeDocument/2006/relationships/hyperlink" Target="http://efl.ru/" TargetMode="External"/><Relationship Id="rId4" Type="http://schemas.openxmlformats.org/officeDocument/2006/relationships/hyperlink" Target="http://akademius.narod.ru/" TargetMode="External"/><Relationship Id="rId9" Type="http://schemas.openxmlformats.org/officeDocument/2006/relationships/hyperlink" Target="http://www.intuit.ru/department/office/intelteach/" TargetMode="External"/><Relationship Id="rId14" Type="http://schemas.openxmlformats.org/officeDocument/2006/relationships/hyperlink" Target="http://www.teachpro.ru/" TargetMode="External"/><Relationship Id="rId22" Type="http://schemas.openxmlformats.org/officeDocument/2006/relationships/hyperlink" Target="http://www.eid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2021-11-26T09:12:00Z</dcterms:created>
  <dcterms:modified xsi:type="dcterms:W3CDTF">2021-11-26T09:25:00Z</dcterms:modified>
</cp:coreProperties>
</file>