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AF" w:rsidRPr="000F26AF" w:rsidRDefault="000F26AF" w:rsidP="000F26AF">
      <w:pPr>
        <w:spacing w:before="78" w:after="157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</w:pPr>
      <w:r w:rsidRPr="000F26AF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  <w:t>Электронные образовательные ресурсы в современной образовательной организации</w:t>
      </w:r>
    </w:p>
    <w:p w:rsidR="000F26AF" w:rsidRPr="000F26AF" w:rsidRDefault="000F26AF" w:rsidP="000F26A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ЭЛЕКТРОННЫЕ ОБРАЗОВАТЕЛЬНЫЕ РЕСУРСЫ В СОВРЕМЕННОЙ ОБРАЗОВАТЕЛЬНОЙ ОРГАНИЗАЦИИ</w:t>
      </w:r>
    </w:p>
    <w:p w:rsidR="000F26AF" w:rsidRPr="000F26AF" w:rsidRDefault="000F26AF" w:rsidP="000F26A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Загидуллина Л.Ф., учитель математики МОБУ СОШ № 35 г. Таганрога</w:t>
      </w:r>
    </w:p>
    <w:p w:rsidR="000F26AF" w:rsidRPr="000F26AF" w:rsidRDefault="000F26AF" w:rsidP="000F26A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Марченко М.В., заместитель директора по НМР, учитель математики</w:t>
      </w:r>
    </w:p>
    <w:p w:rsidR="000F26AF" w:rsidRPr="000F26AF" w:rsidRDefault="000F26AF" w:rsidP="000F26A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ГБОУ РО «Таганрогский педагогический лицей-интернат»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В настоящее время многие образовательные организации оснащены компьютерными классами, и у учителей появилась возможность использовать современную технику на уроке. Компьютер делает урок более ярким и наглядным, предоставляет возможность вести обучение в индивидуальном для каждого обучающегося темпе.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В МОБУ СОШ № 35 г. Таганрога два компьютерных класса и два мобильных класса. Практически в каждом кабинете имеется мультимедийный набор: экран, проектор и компьютер.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В ГБОУ РО «Таганрогский педагогический лицей-интернат» два компьютерных класса и один мобильный класс. В некоторых кабинетах имеется мультимедийный набор: экран, проектор и ноутбук, а в остальных – интерактивная доска, которая еще больше расширяет возможности учителя при проведении урока. Поэтому возможности применения ИКТ в наших образовательных организациях достаточно широки.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Применение компьютера на уроке возможно в различных режимах, а именно: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в обучающем режиме;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в режиме графической иллюстрации изучаемого материала;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в тренировочном режиме для отработки элементарных умений и навыков после изучения темы;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в диагностическом режиме тестирования качества усвоения материала;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в режиме самообучения.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С введением в учебный процесс новых компьютерных технологий становится актуальной для учителя проблема накопления и использования электронных образовательных ресурсов.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Что же такое электронные образовательные ресурсы (ЭОР)?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Электронными образовательными ресурсами называют учебные материалы, для воспроизведения которых используются электронные устройства. В самом общем случае к ЭОР относят учебные видеофильмы и звукозаписи, для воспроизведения которых достаточно бытового магнитофона или CD-плеера.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 xml:space="preserve">Наиболее современные и эффективные для образования ЭОР воспроизводятся на компьютере. Иногда, чтобы выделить данное подмножество ЭОР, их называют цифровыми образовательными ресурсами (ЦОР), подразумевая, что компьютер использует цифровые способы записи/воспроизведения. Итак, здесь и далее мы </w:t>
      </w: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рассматриваем электронные образовательные ресурсы, для воспроизведения которых требуется компьютер.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Цифровые образовательные ресурсы (ЦОР) - дополнение электронного компонента к действующим сегодня в образовательной организации учебникам.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Чем же отличаются ЭОР от учебников?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ЭОР бывают разные, и как раз по степени отличия от традиционных полиграфических учебников их очень удобно классифицировать.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Самые простые ЭОР – текстографические. Они отличаются от книг в основном базой предъявления текстов и иллюстраций – материал представляется на экране компьютера, а не на бумаге. Хотя его очень легко распечатать, т.е. перенести на бумагу.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ЭОР следующей группы тоже текстографические, но имеют существенные отличия в навигации по тексту. Страницы книги мы читаем последовательно, осуществляя таким образом так называемую линейную навигацию. При этом достаточно часто в учебном тексте встречаются термины или ссылки на другой раздел того же текста. В таких случаях книга не очень удобна: нужно разыскивать пояснения где-то в другом месте, листая множество страниц. В ЭОР это можно сделать гораздо комфортнее: указать незнакомый термин и тут же получить его определение в небольшом дополнительном окне, или мгновенно сменить содержимое экрана при указании так называемого ключевого слова (либо словосочетания). По существу ключевое словосочетание – аналог строки знакомого всем книжного оглавления, но строка эта не вынесена на отдельную страницу (оглавления), а внедрена в основной текст.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В данном случае навигация по тексту является нелинейной (вы просматриваете фрагменты текста в произвольном порядке, определяемом логической связностью и собственным желанием). Такой текстографический продукт называется гипертекстом.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Третий уровень ЭОР – это ресурсы, целиком состоящие из визуального или звукового фрагмента. Формальные отличия от книги здесь очевидны: ни кино, ни анимация (мультфильм), ни звук для полиграфического издания невозможны.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Но, с другой стороны, стоит заметить, что такие ЭОР по существу не отличаются от аудио/видео продуктов, воспроизводимых на бытовом CD-плеере.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Наиболее существенные, принципиальные отличия от книги имеются у так называемых мультимедиа ЭОР. Это самые мощные и интересные для образования продукты, которые заслуживают отдельного рассмотрения.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Английское слово multimedia в переводе означает «много способов». В образовательном процессе – это представление учебных объектов множеством различных способов, т.е. с помощью графики, фото, видео, анимации и звука. Иными словами, используется всё, что человек способен воспринимать с помощью зрения и слуха.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Сегодня термин «мультимедиа» применяется достаточно широко, поэтому важно понимать, к чему именно он относится. Когда мы говорим о мультимедиа ЭОР, имеется в виду возможность одновременного воспроизведения на экране компьютера и в звуке некоторой совокупности объектов, представленных различными способами.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 xml:space="preserve">Итак, мы рассмотрим Цифровые образовательные ресурсы – это представленные в цифровой форме фотографии, видеофрагменты, статические и динамические модели, объекты виртуальной реальности и интерактивного моделирования, картографические материалы, звукозаписи, символьные объекты и деловая графика, текстовые </w:t>
      </w: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документы и иные учебные материалы, необходимые для организации учебного процесса.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Цифровой образовательный ресурс (ЦОР) – совокупность данных в цифровом виде, применимая для использования в учебном процессе.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Общие требования к цифровым образовательным ресурсам: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Современные цифровые образовательные ресурсы должны: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соответствовать содержанию учебника, нормативным актам Министерства образования и науки РФ, используемым программам;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ориентироваться на современные формы обучения, обеспечивать высокую интерактивность и мультимедийность обучения;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обеспечивать возможность уровневой дифференциации и индивидуализации обучения;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предлагать виды учебной деятельности, ориентирующие обучающегося на приобретение опыта решения жизненных проблем на основе знаний и умений в рамках данного предмета;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обеспечивать использование как самостоятельной, так и групповой работы;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содержать варианты учебного планирования, предполагающего модульную структуру;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превышать по объему соответствующие разделы учебника, не расширяя при этом тематические разделы;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полноценно воспроизводиться на заявленных технических платформах;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обеспечивать возможность параллельно с цифровыми образовательными ресурсами использовать другие программы;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обеспечивать там, где это методически целесообразно, индивидуальную настройку и сохранение промежуточных результатов работы;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иметь там, где это необходимо, встроенную контекстную помощь;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иметь удобный интерфейс.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Задачи комплекта ЦОР: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Помощь учителю при подготовке к уроку: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компоновка и моделирование урока из отдельных цифровых объектов;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большое количество дополнительной и справочной информации – для углубления знаний о предмете;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эффективный поиск информации в комплекте цифровых образовательных ресурсов;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подготовка контрольных и самостоятельных работ;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подготовка творческих заданий;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подготовка поурочных планов, связанных с цифровыми объектами;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обмен результатами деятельности с другими учителями через Интернет и переносимую внешнюю память.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Помощь учителю при проведении урока: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демонстрация подготовленных цифровых объектов через мультимедийный проектор;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использование виртуальных лабораторий и интерактивных моделей набора в режиме фронтальных лабораторных работ;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компьютерное тестирование обучающихся и помощь в оценивании знаний;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индивидуальная исследовательская и творческая работа обучающихся с цифровыми образовательными ресурсами на уроке.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Помощь обучающемуся при подготовке домашних заданий: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повышение интереса у обучающихся к предмету за счет новой формы представления материала;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большая база объектов для подготовки выступлений, докладов, рефератов, презентаций и т.п.;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возможность оперативного получения дополнительной информации энциклопедического характера;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развитие творческого потенциала обучающихся в предметной виртуальной среде;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помощь обучающемуся в организации изучения предмета в удобном для него темпе и на выбранном им уровне усвоения материала в зависимости от его индивидуальных особенностей восприятия;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приобщение обучающихся к современным информационным технологиям, формирование потребности в овладении информационными технологиями и постоянной работе с ними.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Типы цифровых образовательных ресурсов: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интерактивные компоненты – вопросы и задачи, контрольные и самостоятельные работы, интерактивные модели и анимации;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демонстрационная графика – иллюстрации, анимации, видеофрагменты;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тексты – параграфы текста, тексты со звуком, биографии ученых, таблицы;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материалы для учителя – презентации и уроки.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Авторы многих ЦОР при отборе содержания руководствуются, в основном, двумя критериями: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федеральными государственными образовательными стандартами;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возможностями избранных ими программных средств.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Нужно сказать, что эти два фактора учитывались авторами различных ЦОР в разной степени. Так, например, некоторые ЦОР больше направлены на действующие образовательные стандарты и программы, в то время как другие ЦОР включают много дополнительных заданий, лежащих так сказать «рядом» с обязательным материалом, но зато гораздо эффективнее использующих педагогические возможности разработанных авторами программных средств и развивающих творческую активность обучающихся.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ЦОР рассчитаны на типовое компьютерное оборудование, имеющееся сегодня в образовательных организациях: автоматизированное рабочее место учителя (компьютер, проектор, принтер) и компьютерный класс на 10 – 12 рабочих мест.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Исходя из реальной средней наполняемости классов в 20 – 25 человек, можно предложить несколько вариантов организации учебного процесса.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Вариант 1</w:t>
      </w: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. Фронтальная работа с классом + групповая работа (по 2 – 3 человека за одним компьютером).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Вариант 2.</w:t>
      </w: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 Фронтальная работа с классом + индивидуальная работа. Класс делится на половины, при этом с одной половиной класса работает в обычном режиме учитель-предметник, а с другой – лаборант компьютерного класса, обеспечивающий организационную и техническую поддержку на занятиях в компьютерном классе. На следующем уроке «половины» класса меняются местами.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Вариант 3.</w:t>
      </w: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 Использование домашних компьютеров, как для индивидуальной работы, так и для творческой, исследовательской и проектной деятельности.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При этом получающийся в результате материал может оставаться либо только личным достоянием, либо становиться материалом общим, приносимым в школу и используемым на уроках.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Проведем небольшой обзор ЦОР: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Издательство «Дрофа»</w:t>
      </w: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 предоставляет возможность бесплатного скачивания электронных приложений к учебникам. Ссылки для скачивания доступны только зарегистрированным пользователям. Система регистрации достаточно простая.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Издательство «Просвещение»</w:t>
      </w: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 предлагает нам электронные приложения к учебнику под ред. Колмогорова (10-11 класс), под ред. Бунимовича (6 кл), и ред. Алимова (9 класс). Данные приложения платные.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4" w:tgtFrame="_blank" w:history="1">
        <w:r w:rsidRPr="000F26AF">
          <w:rPr>
            <w:rFonts w:ascii="Verdana" w:eastAsia="Times New Roman" w:hAnsi="Verdana" w:cs="Times New Roman"/>
            <w:b/>
            <w:bCs/>
            <w:color w:val="000000"/>
            <w:sz w:val="20"/>
            <w:u w:val="single"/>
          </w:rPr>
          <w:t>http://school-collection.edu.ru/</w:t>
        </w:r>
      </w:hyperlink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 – сайт единой коллекции цифровых образовательных ресурсов. Здесь мы можем увидеть с вами следующие учебные материалы: наборы цифровых ресурсов к учебникам, инновационные учебные материалы, инструменты учебной деятельности, электронные издания, коллекции.</w:t>
      </w:r>
    </w:p>
    <w:p w:rsidR="000F26AF" w:rsidRPr="000F26AF" w:rsidRDefault="000F26AF" w:rsidP="000F26AF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– федеральный центр информационно – образовательных ресурсов. Для воспроизведения некоторых ресурсов данного сайта необходимо дополнительное программное обеспечение – проигрыватель ресурсов.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5" w:tgtFrame="_blank" w:history="1">
        <w:r w:rsidRPr="000F26AF">
          <w:rPr>
            <w:rFonts w:ascii="Verdana" w:eastAsia="Times New Roman" w:hAnsi="Verdana" w:cs="Times New Roman"/>
            <w:b/>
            <w:bCs/>
            <w:color w:val="000000"/>
            <w:sz w:val="20"/>
            <w:u w:val="single"/>
          </w:rPr>
          <w:t>http://physicon.ru/</w:t>
        </w:r>
      </w:hyperlink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 – содержит демонстрационный пакет из 5 примеров (здесь же можно найти интерактивные учебники, рассмотреть несколько курсов - </w:t>
      </w:r>
      <w:hyperlink r:id="rId6" w:tgtFrame="_blank" w:history="1">
        <w:r w:rsidRPr="000F26AF">
          <w:rPr>
            <w:rFonts w:ascii="Verdana" w:eastAsia="Times New Roman" w:hAnsi="Verdana" w:cs="Times New Roman"/>
            <w:color w:val="2C7BDE"/>
            <w:sz w:val="20"/>
            <w:u w:val="single"/>
          </w:rPr>
          <w:t>http://physicon.ru/products/courses/catalog/359/345/</w:t>
        </w:r>
      </w:hyperlink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)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7" w:tgtFrame="_blank" w:history="1">
        <w:r w:rsidRPr="000F26AF">
          <w:rPr>
            <w:rFonts w:ascii="Verdana" w:eastAsia="Times New Roman" w:hAnsi="Verdana" w:cs="Times New Roman"/>
            <w:b/>
            <w:bCs/>
            <w:color w:val="000000"/>
            <w:sz w:val="20"/>
            <w:u w:val="single"/>
          </w:rPr>
          <w:t>http://college.ru/</w:t>
        </w:r>
      </w:hyperlink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 – профессиональный сервис подготовки к ЕГЭ – организатор проекта компания «ФИЗИКОН» </w:t>
      </w:r>
      <w:hyperlink r:id="rId8" w:tgtFrame="_blank" w:history="1">
        <w:r w:rsidRPr="000F26AF">
          <w:rPr>
            <w:rFonts w:ascii="Verdana" w:eastAsia="Times New Roman" w:hAnsi="Verdana" w:cs="Times New Roman"/>
            <w:color w:val="2C7BDE"/>
            <w:sz w:val="20"/>
            <w:u w:val="single"/>
          </w:rPr>
          <w:t>http://college.ru/matematika/</w:t>
        </w:r>
      </w:hyperlink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– необходима регистрация в роли обучающегося, учителя или родителя. Компания «ФИЗИКОН» – ведущий </w:t>
      </w: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российский разработчик электронных образовательных ресурсов для школ, колледжей и вузов.Уникальная библиотека учебных электронных курсов компании «ФИЗИКОН» включает более 200 тысяч цифровых объектов.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9" w:tgtFrame="_blank" w:history="1">
        <w:r w:rsidRPr="000F26AF">
          <w:rPr>
            <w:rFonts w:ascii="Verdana" w:eastAsia="Times New Roman" w:hAnsi="Verdana" w:cs="Times New Roman"/>
            <w:b/>
            <w:bCs/>
            <w:color w:val="000000"/>
            <w:sz w:val="20"/>
            <w:u w:val="single"/>
          </w:rPr>
          <w:t>http://www.math.ru/</w:t>
        </w:r>
      </w:hyperlink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 – Интернет - поддержка учителей математики. Здесь можно найти электронные книги, видеолекции, различные по уровню и тематике задачи, истории из жизни математиков. Учителя найдут материалы для уроков, официальные документы Министерства образования и науки, необходимые в работе.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0" w:tgtFrame="_blank" w:history="1">
        <w:r w:rsidRPr="000F26AF">
          <w:rPr>
            <w:rFonts w:ascii="Verdana" w:eastAsia="Times New Roman" w:hAnsi="Verdana" w:cs="Times New Roman"/>
            <w:b/>
            <w:bCs/>
            <w:color w:val="000000"/>
            <w:sz w:val="20"/>
            <w:u w:val="single"/>
          </w:rPr>
          <w:t>www.etudes.</w:t>
        </w:r>
        <w:r w:rsidRPr="000F26AF">
          <w:rPr>
            <w:rFonts w:ascii="Verdana" w:eastAsia="Times New Roman" w:hAnsi="Verdana" w:cs="Times New Roman"/>
            <w:color w:val="000000"/>
            <w:sz w:val="20"/>
            <w:u w:val="single"/>
          </w:rPr>
          <w:t>ru</w:t>
        </w:r>
      </w:hyperlink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 – Математические этюды. На сайте представлены этюды, выполненные с использованием современной компьютерной 3D-графики, увлекательно и интересно рассказывающие о математике и ее приложениях.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1" w:tgtFrame="_blank" w:history="1">
        <w:r w:rsidRPr="000F26AF">
          <w:rPr>
            <w:rFonts w:ascii="Verdana" w:eastAsia="Times New Roman" w:hAnsi="Verdana" w:cs="Times New Roman"/>
            <w:b/>
            <w:bCs/>
            <w:color w:val="000000"/>
            <w:sz w:val="20"/>
            <w:u w:val="single"/>
          </w:rPr>
          <w:t>www.it-n.ru</w:t>
        </w:r>
      </w:hyperlink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 – Сеть творческих учителей. Создана для педагогов, которые интересуются возможностями улучшения качества обучения с помощью применения информационных и коммуникационных технологий (ИКТ). На этом веб-сайте можно найти разнообразные материалы и ресурсы, касающиеся использования ИКТ в учебном процессе, а также можно пообщаться с коллегами из других образовательных организаций. На сайте для каждого доступны: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библиотека готовых учебных проектов с применением ИКТ, а также различные проектные идеи, на основе которых можно разработать свой собственный проект;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библиотека методик проведения уроков использованием разнообразных электронных ресурсов;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руководства и полезные советы по использованию программного обеспечения в учебном процессе;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подборка ссылок на интересные аналитические и тематические статьи для педагогов.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2" w:tgtFrame="_blank" w:history="1">
        <w:r w:rsidRPr="000F26AF">
          <w:rPr>
            <w:rFonts w:ascii="Verdana" w:eastAsia="Times New Roman" w:hAnsi="Verdana" w:cs="Times New Roman"/>
            <w:b/>
            <w:bCs/>
            <w:color w:val="000000"/>
            <w:sz w:val="20"/>
            <w:u w:val="single"/>
          </w:rPr>
          <w:t>www.problems.ru</w:t>
        </w:r>
      </w:hyperlink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 – База данных задач по всем темам школьной математики. Задачи разбиты по рубрикам и степени сложности. Ко всем задачам приведены решения.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3" w:tgtFrame="_blank" w:history="1">
        <w:r w:rsidRPr="000F26AF">
          <w:rPr>
            <w:rFonts w:ascii="Verdana" w:eastAsia="Times New Roman" w:hAnsi="Verdana" w:cs="Times New Roman"/>
            <w:b/>
            <w:bCs/>
            <w:color w:val="2C7BDE"/>
            <w:sz w:val="20"/>
            <w:u w:val="single"/>
          </w:rPr>
          <w:t>http://eor-np.ru</w:t>
        </w:r>
      </w:hyperlink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 – сайт «Электронные образовательные ресурсы». Все ресурсы доступны для скачивания, но необходимо специальное программное обеспечение, а также можно вывести ресурс в режиме просмотра так называемого апплета.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4" w:tgtFrame="_blank" w:history="1">
        <w:r w:rsidRPr="000F26AF">
          <w:rPr>
            <w:rFonts w:ascii="Verdana" w:eastAsia="Times New Roman" w:hAnsi="Verdana" w:cs="Times New Roman"/>
            <w:b/>
            <w:bCs/>
            <w:color w:val="000000"/>
            <w:sz w:val="20"/>
            <w:u w:val="single"/>
          </w:rPr>
          <w:t>http://edu-top.ru/katalog/</w:t>
        </w:r>
      </w:hyperlink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 – каталог образовательных ресурсов сети Интернет.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Центральным хранилищем электронных образовательных ресурсов нового поколения является Федеральный центр информационно-образовательных ресурсов (ФЦИОР).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Адреса ФЦИОР в Интернет: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http://fcior.edu.ru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5" w:tgtFrame="_blank" w:history="1">
        <w:r w:rsidRPr="000F26AF">
          <w:rPr>
            <w:rFonts w:ascii="Verdana" w:eastAsia="Times New Roman" w:hAnsi="Verdana" w:cs="Times New Roman"/>
            <w:color w:val="000000"/>
            <w:sz w:val="20"/>
            <w:u w:val="single"/>
          </w:rPr>
          <w:t>http://eor.edu.ru</w:t>
        </w:r>
      </w:hyperlink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Доступ из образовательных организаций и получение любых электронных учебных модулей из ФЦИОР по глобальной компьютерной сети бесплатны.</w:t>
      </w:r>
    </w:p>
    <w:p w:rsidR="000F26AF" w:rsidRPr="000F26AF" w:rsidRDefault="000F26AF" w:rsidP="000F26A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F26AF">
        <w:rPr>
          <w:rFonts w:ascii="Verdana" w:eastAsia="Times New Roman" w:hAnsi="Verdana" w:cs="Times New Roman"/>
          <w:color w:val="000000"/>
          <w:sz w:val="20"/>
          <w:szCs w:val="20"/>
        </w:rPr>
        <w:t>Используемые источники информации:</w:t>
      </w:r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6" w:anchor="0" w:tgtFrame="_blank" w:history="1">
        <w:r w:rsidRPr="000F26AF">
          <w:rPr>
            <w:rFonts w:ascii="Verdana" w:eastAsia="Times New Roman" w:hAnsi="Verdana" w:cs="Times New Roman"/>
            <w:color w:val="000000"/>
            <w:sz w:val="20"/>
            <w:u w:val="single"/>
          </w:rPr>
          <w:t>http://www.ed.gov.ru/news/konkurs/5692#0</w:t>
        </w:r>
      </w:hyperlink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7" w:tgtFrame="_blank" w:history="1">
        <w:r w:rsidRPr="000F26AF">
          <w:rPr>
            <w:rFonts w:ascii="Verdana" w:eastAsia="Times New Roman" w:hAnsi="Verdana" w:cs="Times New Roman"/>
            <w:color w:val="000000"/>
            <w:sz w:val="20"/>
            <w:u w:val="single"/>
          </w:rPr>
          <w:t>http://kolpincentr.narod.ru/news/eor.htm</w:t>
        </w:r>
      </w:hyperlink>
    </w:p>
    <w:p w:rsidR="000F26AF" w:rsidRPr="000F26AF" w:rsidRDefault="000F26AF" w:rsidP="000F26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8" w:tgtFrame="_blank" w:history="1">
        <w:r w:rsidRPr="000F26AF">
          <w:rPr>
            <w:rFonts w:ascii="Verdana" w:eastAsia="Times New Roman" w:hAnsi="Verdana" w:cs="Times New Roman"/>
            <w:color w:val="000000"/>
            <w:sz w:val="20"/>
            <w:u w:val="single"/>
          </w:rPr>
          <w:t>http://www.prodlenka.org/doklady/elektronnye-i-tcifrovye-obrazovatelnye-resursy.html</w:t>
        </w:r>
      </w:hyperlink>
    </w:p>
    <w:p w:rsidR="00FE7783" w:rsidRDefault="000F26AF" w:rsidP="000F26AF">
      <w:r w:rsidRPr="000F26A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Опубликовано </w:t>
      </w:r>
      <w:r w:rsidRPr="000F26AF">
        <w:rPr>
          <w:rFonts w:ascii="Times New Roman" w:eastAsia="Times New Roman" w:hAnsi="Times New Roman" w:cs="Times New Roman"/>
          <w:sz w:val="24"/>
          <w:szCs w:val="24"/>
        </w:rPr>
        <w:t>21.01.16 в 22:03</w:t>
      </w:r>
      <w:r w:rsidRPr="000F26A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в группе </w:t>
      </w:r>
      <w:hyperlink r:id="rId19" w:history="1">
        <w:r w:rsidRPr="000F26AF">
          <w:rPr>
            <w:rFonts w:ascii="Verdana" w:eastAsia="Times New Roman" w:hAnsi="Verdana" w:cs="Times New Roman"/>
            <w:color w:val="2C7BDE"/>
            <w:sz w:val="20"/>
            <w:u w:val="single"/>
          </w:rPr>
          <w:t>«Библиотека учителя»</w:t>
        </w:r>
      </w:hyperlink>
    </w:p>
    <w:sectPr w:rsidR="00FE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0F26AF"/>
    <w:rsid w:val="000F26AF"/>
    <w:rsid w:val="00FE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2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6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F26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256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829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ge.ru/matematika/" TargetMode="External"/><Relationship Id="rId13" Type="http://schemas.openxmlformats.org/officeDocument/2006/relationships/hyperlink" Target="http://eor-np.ru/" TargetMode="External"/><Relationship Id="rId18" Type="http://schemas.openxmlformats.org/officeDocument/2006/relationships/hyperlink" Target="http://www.prodlenka.org/doklady/elektronnye-i-tcifrovye-obrazovatelnye-resursy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college.ru/" TargetMode="External"/><Relationship Id="rId12" Type="http://schemas.openxmlformats.org/officeDocument/2006/relationships/hyperlink" Target="http://www.problems.ru/" TargetMode="External"/><Relationship Id="rId17" Type="http://schemas.openxmlformats.org/officeDocument/2006/relationships/hyperlink" Target="http://kolpincentr.narod.ru/news/eor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d.gov.ru/news/konkurs/569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hysicon.ru/products/courses/catalog/359/345/" TargetMode="External"/><Relationship Id="rId11" Type="http://schemas.openxmlformats.org/officeDocument/2006/relationships/hyperlink" Target="http://www.it-n.ru/" TargetMode="External"/><Relationship Id="rId5" Type="http://schemas.openxmlformats.org/officeDocument/2006/relationships/hyperlink" Target="http://physicon.ru/" TargetMode="External"/><Relationship Id="rId15" Type="http://schemas.openxmlformats.org/officeDocument/2006/relationships/hyperlink" Target="http://eor.edu.ru/" TargetMode="External"/><Relationship Id="rId10" Type="http://schemas.openxmlformats.org/officeDocument/2006/relationships/hyperlink" Target="http://www.etudes.ru/" TargetMode="External"/><Relationship Id="rId19" Type="http://schemas.openxmlformats.org/officeDocument/2006/relationships/hyperlink" Target="https://xn--j1ahfl.xn--p1ai/groups/31" TargetMode="External"/><Relationship Id="rId4" Type="http://schemas.openxmlformats.org/officeDocument/2006/relationships/hyperlink" Target="http://school-collection.edu.ru/" TargetMode="External"/><Relationship Id="rId9" Type="http://schemas.openxmlformats.org/officeDocument/2006/relationships/hyperlink" Target="http://www.math.ru/" TargetMode="External"/><Relationship Id="rId14" Type="http://schemas.openxmlformats.org/officeDocument/2006/relationships/hyperlink" Target="http://edu-top.ru/k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2335</Words>
  <Characters>13314</Characters>
  <Application>Microsoft Office Word</Application>
  <DocSecurity>0</DocSecurity>
  <Lines>110</Lines>
  <Paragraphs>31</Paragraphs>
  <ScaleCrop>false</ScaleCrop>
  <Company/>
  <LinksUpToDate>false</LinksUpToDate>
  <CharactersWithSpaces>15618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2</cp:revision>
  <dcterms:created xsi:type="dcterms:W3CDTF">2023-10-30T07:35:00Z</dcterms:created>
  <dcterms:modified xsi:type="dcterms:W3CDTF">2023-10-30T07:35:00Z</dcterms:modified>
</cp:coreProperties>
</file>